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w Krakowie z tytułem „Strong Woman in IT”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Budek, współzałożycielka i projektantka gier w Gamescape, została uhonorowana tytułem „Strong Woman in IT” w ramach raportu „Strong Women in IT 2025- Global Edition”. To międzynarodowe wyróżnienie podkreśla jej znaczący wkład w branżę nowych technologii i w obszarze rozrywki typu escape rooms, a także inspiracyjną rolę dla kobiet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wydaniu raportu Strong Women in IT znalazło się 231 historii wyjątkowych kobiet- liderek z branży technologicznej, a wśród nich- Magdalena Budek.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Budek, filolog francuski z wykształcenia, od lat działa w sektorze edutainment i gier, współtworzy marki Gamescape i EscapeCity, projektuje pokoje zagadek, gry miejskie, wirtualne doświadczenia oraz edutainmentowe rozwiązania z wykorzystaniem technologii AR. W swojej pracy łączy kreatywność, technologię i edukację tworząc rozwiązania wpływające na społeczeństwo, rozwój kompetencji i dostęp kobiet do sektora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rozwiązania.</w:t>
      </w:r>
      <w:r>
        <w:rPr>
          <w:rFonts w:ascii="calibri" w:hAnsi="calibri" w:eastAsia="calibri" w:cs="calibri"/>
          <w:sz w:val="24"/>
          <w:szCs w:val="24"/>
        </w:rPr>
        <w:t xml:space="preserve">” – mówi tegoroczna laureatka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„Strong Woman in IT przypomina o konieczności wspierania różnorodności, budowania środowiska, w którym kobiety w technologii przełamują schematy, mają głos i wpływ oraz są wzorem do naśladowania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–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– „Filharmonia Escape Room”, realizowanego dla Filharmonii Krakowskiej oraz gry o polskich malarzach dla Ministerstwa Kultury i Dziedzictwa Narodowego – zagrajwsztuke.pl.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2026-03-16T18:41:31+01:00</dcterms:created>
  <dcterms:modified xsi:type="dcterms:W3CDTF">2026-03-16T18:41:31+01:00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