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Gamescape dołącza do partnerów My Kraków Tourist Card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firma Gamescape, która prowadzi pokoje zagadek przy ul. Tadeusza Kościuszki 74, dołączyła do partnerów My Kraków Tourist Card. To miejska karta turystyczna, którą wydaje Kraków Tourism Alliance.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Pokoje zagadek (lub escape roomy) Gamescape to przede wszystkim gra zespołowa. Uczestnicy, w zależności od wybranego scenariusza, wchodzą w świat magii, detektywistycznej historii, Dalekiego Wschodu lub krakowskich legend.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Podążając za fabułą rozwiązują zagadki, żeby w określonym czasie wykonać zadanie i ukończyć misję. Dzięki przystąpieniu do programu oferta Gamescape trafi do turystów, którzy planują pobyt w Krakowie z My Kraków Tourist Card.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lat gościmy w Krakowie turystów z Polski i z zagranicy. Dzięki My Kraków Tourist Card osoby, które planują pobyt w mieście łatwiej nas znajdą. Escape room to dobry pomysł na atrakcję przed lub po zwiedzaniu, o każdej porze dnia, szczególnie dla grup przyjaciół i rodzin.</w:t>
      </w:r>
      <w:r>
        <w:rPr>
          <w:rFonts w:ascii="calibri" w:hAnsi="calibri" w:eastAsia="calibri" w:cs="calibri"/>
          <w:sz w:val="24"/>
          <w:szCs w:val="24"/>
        </w:rPr>
        <w:t xml:space="preserve">” – mówi Magdalena Budek, współwłaścicielka Gamescape.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Posiadacze karty w każdym pakiecie dostają 50 zł zniżki na jeden pokój zagadek. Szczegóły oferty są na stronie partnera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serwisie karty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gamescape.pl.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Operatorem karty jest Kraków Tourism Alliance, czyli Stowarzyszenie Organizacja Turystyczna Stołecznego Królewskiego Miasta Krakowa, powołane przez Miasto Kraków. Karta daje bezpłatny wstęp do ponad 30 muzeów i oddziałów muzealnych, w tym Muzeum Krakowa i Muzeum Narodowego w Krakowie. Obejmuje też nielimitowane przejazdy komunikacją miejską w strefach I, II i III oraz zniżki u partnerów, czyli w restauracjach, punktach usługowych i miejscach rozrywki.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jest dostępna w wersji fizycznej i w aplikacji. Turysta sam wybiera moment jej aktywacji. Kartę można kupić online na stronie mykrakowcard.krakowtourism.pl. Można ją też kupić w punktach informacji turystycznej w Pałacu Potockich (Rynek Główny 20) i przy ul. Szpitalnej 25.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krakowcard.krakowtourism.pl/pl/partnerzy/gamescape-30344445" TargetMode="External"/><Relationship Id="rId8" Type="http://schemas.openxmlformats.org/officeDocument/2006/relationships/hyperlink" Target="https://gamescap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2026-10-17T17:43:18+02:00</dcterms:created>
  <dcterms:modified xsi:type="dcterms:W3CDTF">2026-10-17T17:43:18+02:00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