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Escape roomy i gry miejskie z Krakowa z tytułem „Miejsce przyjazne rodzinom z dziećmi”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Gamescape – firma z branży escape room i gier miejskich, została wyróżniona w plebiscycie „Miejsce Przyjazne Rodzinom z Dziećmi”. To inicjatywa Gminy Miejskiej Kraków uruchomiona w 2019 roku w zakresie polityki rodzinnej. Plebiscyt jest realizowany w ramach kampanii „Kraków stawia na Rodzinę” objętej honorowym patronatem Prezydenta Miasta Krakowa.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plebiscytu jest prezentacja, promocja oraz zwiększanie w Krakowie liczby miejsc oferujących udogodnienia dla rodzin z dziećmi. Chodzi o miejsca przystosowane architektonicznie, z atrakcyjną ofertą oraz przyjaznymi i bezpiecznymi warunkami pobytu dla rodziców z dziećmi w różnym wieku. Gamescape zostało wyróżnione w kategorii I: „Hotele, Gastronomia i Rozrywka” za stworzenie przyjaznej atmosfery dla rodzin z dziećmi, zapewnienie udogodnień, bezpieczeństwa, a także organizację wydarzeń i atrakcji dedykowanych najmłodszym gościom oraz profesjonalną i życzliwą obsługę.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wzruszone i dumne z otrzymania tego wyróżnienia. Od początku działalności Gamescape naszym celem było stworzenie miejsca przyjaznego i bezpiecznego, gdzie rodziny z dziećmi mogą czuć się dobrze i komfortowo. A przy tym dobrze się bawić. To wyróżnienie potwierdza, że obrałyśmy właściwy kierunek, a nasi goście docenili nasze starania. Bardzo dziękujemy za zaufanie</w:t>
      </w:r>
      <w:r>
        <w:rPr>
          <w:rFonts w:ascii="calibri" w:hAnsi="calibri" w:eastAsia="calibri" w:cs="calibri"/>
          <w:sz w:val="24"/>
          <w:szCs w:val="24"/>
        </w:rPr>
        <w:t xml:space="preserve">.” – powiedziała Elżbieta Zwolak, współwłaścicielka Gamescape.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Kapituła plebiscytu wyróżniła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60 laureatów w 5 kategoriach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Wyróżnienia rozdano podczas uroczystej gali 22 października br., która odbyła się w Muzeum Krakowa Rynek Podziemny.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rakow.pl/aktualnosci/288041,34,komunikat,miejsca_przyjazne_rodzinom_z_dziecmi_nagrodzone.html?fbclid=IwY2xjawGFojBleHRuA2FlbQIxMAABHQ6OdHJnI-nNrr70Br0uzCNCUddNQxsGMMyYnRn9ZI4AElj-XMGsr3X9Lw_aem_9SpBUjssiC_KVLls0gMbX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2026-08-24T08:12:08+02:00</dcterms:created>
  <dcterms:modified xsi:type="dcterms:W3CDTF">2026-08-24T08:12:08+02:00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